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89" w:rsidRPr="00286593" w:rsidRDefault="00865B34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Критерии и порядок оценки предложений подрядных организаций</w:t>
      </w:r>
    </w:p>
    <w:p w:rsidR="00557F9F" w:rsidRPr="00286593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00"/>
        <w:gridCol w:w="4135"/>
        <w:gridCol w:w="1719"/>
        <w:gridCol w:w="8770"/>
      </w:tblGrid>
      <w:tr w:rsidR="00C91089" w:rsidRPr="00286593" w:rsidTr="0083665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Порядок присвоения баллов</w:t>
            </w:r>
          </w:p>
        </w:tc>
      </w:tr>
      <w:tr w:rsidR="00C91089" w:rsidRPr="00286593" w:rsidTr="00836656">
        <w:trPr>
          <w:trHeight w:val="2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Период осуществления деятельности по капитальному ремонту жилищного фонда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Один год осуществления деятельности берется за один балл</w:t>
            </w:r>
          </w:p>
        </w:tc>
      </w:tr>
      <w:tr w:rsidR="00C91089" w:rsidRPr="00286593" w:rsidTr="00836656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осуществляло данную деятельность 2, 3, 4 и 5 лет, то присваиваются 2, 3, 4 и 5 баллов соответственно. </w:t>
            </w:r>
          </w:p>
        </w:tc>
      </w:tr>
      <w:tr w:rsidR="00C91089" w:rsidRPr="00286593" w:rsidTr="00836656">
        <w:trPr>
          <w:trHeight w:val="2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осуществления деятельности более 5 лет присваивается максимальный балл - 5.</w:t>
            </w:r>
          </w:p>
        </w:tc>
      </w:tr>
      <w:tr w:rsidR="00C91089" w:rsidRPr="00286593" w:rsidTr="007577F1">
        <w:trPr>
          <w:trHeight w:val="23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70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Объемы выполненных организациями работ по капитальному ремонту жилищного фонда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млн. руб., затраченных на ремонт жилищного фонда за 2 - летний период, берется за 1 балл. </w:t>
            </w:r>
          </w:p>
        </w:tc>
      </w:tr>
      <w:tr w:rsidR="00C91089" w:rsidRPr="00286593" w:rsidTr="00836656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затратило на ремонт жилого фонда 2, 3, 4 и 5 млн. руб., то присваиваются 2, 3, 4 и 5 баллов соответственно. </w:t>
            </w:r>
          </w:p>
        </w:tc>
      </w:tr>
      <w:tr w:rsidR="00C91089" w:rsidRPr="00286593" w:rsidTr="00836656">
        <w:trPr>
          <w:trHeight w:val="2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расходования более 5 млн. руб. присваивается максимальный балл - 5.</w:t>
            </w:r>
          </w:p>
        </w:tc>
      </w:tr>
      <w:tr w:rsidR="00C91089" w:rsidRPr="00286593" w:rsidTr="00836656">
        <w:trPr>
          <w:trHeight w:val="4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производственной базы, техники</w:t>
            </w:r>
            <w:r w:rsidR="00F54662" w:rsidRPr="00286593">
              <w:rPr>
                <w:rFonts w:ascii="Times New Roman" w:hAnsi="Times New Roman" w:cs="Times New Roman"/>
                <w:color w:val="000000"/>
              </w:rPr>
              <w:t>,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механизмов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AE0D2E" w:rsidRPr="00286593">
              <w:rPr>
                <w:rFonts w:ascii="Times New Roman" w:hAnsi="Times New Roman" w:cs="Times New Roman"/>
                <w:color w:val="000000"/>
              </w:rPr>
              <w:t>единица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находящейся на балансе организации специализированной техники для вида работ, на который заявляется подрядная организация, берется за 1 балл.</w:t>
            </w:r>
          </w:p>
        </w:tc>
      </w:tr>
      <w:tr w:rsidR="00C91089" w:rsidRPr="00286593" w:rsidTr="005618A8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у предприятия имеются 2, 3, 4 и 5 </w:t>
            </w:r>
            <w:r w:rsidR="00520D4E" w:rsidRPr="00286593">
              <w:rPr>
                <w:rFonts w:ascii="Times New Roman" w:hAnsi="Times New Roman" w:cs="Times New Roman"/>
                <w:color w:val="000000"/>
              </w:rPr>
              <w:t>единиц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специализированной техники, то присваиваются 2, 3, 4 и 5 баллов соответственно. </w:t>
            </w:r>
          </w:p>
        </w:tc>
      </w:tr>
      <w:tr w:rsidR="00C91089" w:rsidRPr="00286593" w:rsidTr="00C47E4E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наличия более 5 единиц техники присваивается максимальный балл - 5.</w:t>
            </w:r>
          </w:p>
        </w:tc>
      </w:tr>
      <w:tr w:rsidR="00C91089" w:rsidRPr="00286593" w:rsidTr="00C47E4E">
        <w:trPr>
          <w:trHeight w:val="8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штатных квалифицированных кадров ИТР и рабочих специальностей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 штатный квалифицированный сотрудник рабочей специальности и ИТР берется за 1 балл, в том случае если у предприятия имеются 2, 3, 4 и 5 квалифицированных сотрудников, то присваиваются 2, 3, 4 и 5 баллов соответственно.</w:t>
            </w:r>
            <w:r w:rsidR="009C24E8" w:rsidRPr="00286593">
              <w:rPr>
                <w:rFonts w:ascii="Times New Roman" w:hAnsi="Times New Roman" w:cs="Times New Roman"/>
                <w:color w:val="000000"/>
              </w:rPr>
              <w:t xml:space="preserve"> В случае наличия более 5 штатных сотрудников присваивается максимальный балл - 5.</w:t>
            </w:r>
          </w:p>
        </w:tc>
      </w:tr>
      <w:tr w:rsidR="00F54032" w:rsidRPr="00286593" w:rsidTr="00F54032">
        <w:trPr>
          <w:trHeight w:val="1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32" w:rsidRPr="00286593" w:rsidRDefault="00F54032" w:rsidP="00BE1D04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Сроки выполнения работ: </w:t>
            </w:r>
          </w:p>
          <w:p w:rsidR="00F54032" w:rsidRPr="00286593" w:rsidRDefault="00F54032" w:rsidP="00CB5F0F">
            <w:pPr>
              <w:tabs>
                <w:tab w:val="left" w:pos="372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54032" w:rsidRPr="00286593">
              <w:rPr>
                <w:rFonts w:ascii="Times New Roman" w:hAnsi="Times New Roman" w:cs="Times New Roman"/>
                <w:sz w:val="22"/>
                <w:szCs w:val="22"/>
              </w:rPr>
              <w:t>аружных работ (ремонт фасадов зданий, усиление строительных конструкций зданий снаружи, ремонт рулонных и железобетонных кровель);</w:t>
            </w:r>
          </w:p>
          <w:p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ремонт кровель из асбестоцементных листов; замена инженерных сетей;</w:t>
            </w:r>
          </w:p>
          <w:p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обследование строительных конструкций и изготовление проектно-сметной документации; внутренние общестроительные 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</w:rPr>
              <w:t>В рамках действующих строительных норм и правил, технических условий, государственных стандартов с 15 апреля по 15 октября текущего года - 5 баллов, если иные условия выходят за указанные границы, то выставляется минимальная оценка - 1 балл;</w:t>
            </w:r>
          </w:p>
          <w:p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до 5 месяцев с момента заключения договора - 5 баллов; до 6 месяцев - 4 балла; до 7 месяцев - 3 балла; до 8 месяцев - 2 балла, если иные условия выходят за указанные границы, то выставляется минимальная оценка - 1 балл.</w:t>
            </w:r>
          </w:p>
        </w:tc>
      </w:tr>
      <w:tr w:rsidR="00A436B0" w:rsidRPr="00286593" w:rsidTr="00334F28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B0" w:rsidRPr="00286593" w:rsidRDefault="00A436B0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Сроки предоставления гарантии качества: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0" w:rsidRPr="00286593" w:rsidRDefault="00A436B0" w:rsidP="00A436B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 гарантийных обязательств:  </w:t>
            </w:r>
            <w:r w:rsidR="00D51891" w:rsidRPr="00286593">
              <w:rPr>
                <w:rFonts w:ascii="Times New Roman" w:hAnsi="Times New Roman" w:cs="Times New Roman"/>
              </w:rPr>
              <w:t>общестроительные работы не менее 2 лет - 1 балл; усиление фундаментов и строительных конструкций, обследование строительных конструкций не менее 3 лет - 1 балл; каждый последующий предлагаемый срок предоставления гарантии качества оценивается в 1 балл. Максимальная оценка - 5 баллов. На комплектующее оборудование гарантийный срок устанавливается заводом-изготовителем</w:t>
            </w:r>
          </w:p>
        </w:tc>
      </w:tr>
    </w:tbl>
    <w:p w:rsidR="00286768" w:rsidRPr="00286593" w:rsidRDefault="00286768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Оценка по критерию "Наличие штатных квалифицированных кадров ИТР и рабочих специальностей" производится по следующим показателям:</w:t>
      </w: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1) опыт работы (количество завершенных аналогичных объектов за последние два года с отзывами о качестве и сроках выполнения работ, рекомендациями и благодарственными письмами, полученными данной организацией от заказчика и жителей за двухлетний период);</w:t>
      </w: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2) квалификация персонала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</w:t>
      </w:r>
      <w:r w:rsidR="002934EC">
        <w:rPr>
          <w:rFonts w:ascii="Times New Roman" w:hAnsi="Times New Roman" w:cs="Times New Roman"/>
        </w:rPr>
        <w:t>,</w:t>
      </w:r>
      <w:r w:rsidRPr="00286593">
        <w:rPr>
          <w:rFonts w:ascii="Times New Roman" w:hAnsi="Times New Roman" w:cs="Times New Roman"/>
        </w:rPr>
        <w:t xml:space="preserve"> с приложением копий выписок из дипломов и других подтверждающих документов, и рабочих специальностей, копии трудовых книжек);</w:t>
      </w: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3) соблюдение техники безопасности (количество несчастных случаев при производстве работ за последние два года);</w:t>
      </w: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4)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года.</w:t>
      </w:r>
    </w:p>
    <w:p w:rsidR="00A72A24" w:rsidRDefault="00ED7EF0" w:rsidP="002934E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Преимущество получает заявка с наилучшими показателями критериев, далее порядковые номера выставляются по мере снижения показателей; при равенстве показателей меньший номер получает заявка, поданная и зарегистрированная раньше. На основании результатов оценки и сопоставления предложений подрядных организаций комиссией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номер. Предложению, в котором содержатся лучшие условия исполнения договора, присваивается первый номер. Победителями первого этапа признаются подрядные организации, чьим предложениям присвоены первый и второй номера, исходя из критериев оценки. Победителем отбора признается подрядная организация, которая предложила лучшие условия исполнения договора в соответствии с критериями оценки предложений подрядных организаций и предложению которой присвоен первый номер.</w:t>
      </w:r>
    </w:p>
    <w:p w:rsidR="00D718A9" w:rsidRPr="00286593" w:rsidRDefault="00D718A9" w:rsidP="002934E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</w:rPr>
        <w:t>Минимальный срок предоставления</w:t>
      </w:r>
      <w:r w:rsidRPr="00286593">
        <w:rPr>
          <w:rFonts w:ascii="Times New Roman" w:hAnsi="Times New Roman" w:cs="Times New Roman"/>
          <w:color w:val="000000"/>
        </w:rPr>
        <w:t xml:space="preserve"> гарантии качества работ три года.</w:t>
      </w:r>
    </w:p>
    <w:p w:rsidR="0082512E" w:rsidRDefault="0082512E" w:rsidP="008251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934EC">
        <w:rPr>
          <w:rFonts w:ascii="Times New Roman" w:hAnsi="Times New Roman" w:cs="Times New Roman"/>
          <w:color w:val="000000"/>
        </w:rPr>
        <w:t>Максимальные сроки выполнения работ:</w:t>
      </w:r>
    </w:p>
    <w:p w:rsidR="00430BD6" w:rsidRPr="007B7386" w:rsidRDefault="00430BD6" w:rsidP="00430BD6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 w:rsidRPr="007B7386">
        <w:rPr>
          <w:rFonts w:ascii="Times New Roman" w:hAnsi="Times New Roman" w:cs="Times New Roman"/>
          <w:color w:val="000000"/>
        </w:rPr>
        <w:t xml:space="preserve">- ул. Гастелло, 41 до </w:t>
      </w:r>
      <w:r w:rsidR="00A72A24" w:rsidRPr="007B7386">
        <w:rPr>
          <w:rFonts w:ascii="Times New Roman" w:hAnsi="Times New Roman" w:cs="Times New Roman"/>
          <w:color w:val="000000"/>
        </w:rPr>
        <w:t>30</w:t>
      </w:r>
      <w:r w:rsidRPr="007B7386">
        <w:rPr>
          <w:rFonts w:ascii="Times New Roman" w:hAnsi="Times New Roman" w:cs="Times New Roman"/>
          <w:color w:val="000000"/>
        </w:rPr>
        <w:t>.09.2023;</w:t>
      </w:r>
    </w:p>
    <w:p w:rsidR="00D03C51" w:rsidRPr="007B7386" w:rsidRDefault="00D03C51" w:rsidP="00D03C51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 w:rsidRPr="007B7386">
        <w:rPr>
          <w:rFonts w:ascii="Times New Roman" w:hAnsi="Times New Roman" w:cs="Times New Roman"/>
          <w:color w:val="000000"/>
        </w:rPr>
        <w:t xml:space="preserve">- ул. </w:t>
      </w:r>
      <w:r w:rsidR="002934EC" w:rsidRPr="007B7386">
        <w:rPr>
          <w:rFonts w:ascii="Times New Roman" w:hAnsi="Times New Roman" w:cs="Times New Roman"/>
          <w:color w:val="000000"/>
        </w:rPr>
        <w:t>Щерб</w:t>
      </w:r>
      <w:r w:rsidR="00430BD6" w:rsidRPr="007B7386">
        <w:rPr>
          <w:rFonts w:ascii="Times New Roman" w:hAnsi="Times New Roman" w:cs="Times New Roman"/>
          <w:color w:val="000000"/>
        </w:rPr>
        <w:t>акова</w:t>
      </w:r>
      <w:r w:rsidRPr="007B7386">
        <w:rPr>
          <w:rFonts w:ascii="Times New Roman" w:hAnsi="Times New Roman" w:cs="Times New Roman"/>
          <w:color w:val="000000"/>
        </w:rPr>
        <w:t xml:space="preserve">, </w:t>
      </w:r>
      <w:r w:rsidR="00430BD6" w:rsidRPr="007B7386">
        <w:rPr>
          <w:rFonts w:ascii="Times New Roman" w:hAnsi="Times New Roman" w:cs="Times New Roman"/>
          <w:color w:val="000000"/>
        </w:rPr>
        <w:t>5</w:t>
      </w:r>
      <w:r w:rsidRPr="007B7386">
        <w:rPr>
          <w:rFonts w:ascii="Times New Roman" w:hAnsi="Times New Roman" w:cs="Times New Roman"/>
          <w:color w:val="000000"/>
        </w:rPr>
        <w:t xml:space="preserve"> до </w:t>
      </w:r>
      <w:r w:rsidR="00A72A24" w:rsidRPr="007B7386">
        <w:rPr>
          <w:rFonts w:ascii="Times New Roman" w:hAnsi="Times New Roman" w:cs="Times New Roman"/>
          <w:color w:val="000000"/>
        </w:rPr>
        <w:t>30</w:t>
      </w:r>
      <w:r w:rsidRPr="007B7386">
        <w:rPr>
          <w:rFonts w:ascii="Times New Roman" w:hAnsi="Times New Roman" w:cs="Times New Roman"/>
          <w:color w:val="000000"/>
        </w:rPr>
        <w:t>.</w:t>
      </w:r>
      <w:r w:rsidR="00430BD6" w:rsidRPr="007B7386">
        <w:rPr>
          <w:rFonts w:ascii="Times New Roman" w:hAnsi="Times New Roman" w:cs="Times New Roman"/>
          <w:color w:val="000000"/>
        </w:rPr>
        <w:t>09</w:t>
      </w:r>
      <w:r w:rsidRPr="007B7386">
        <w:rPr>
          <w:rFonts w:ascii="Times New Roman" w:hAnsi="Times New Roman" w:cs="Times New Roman"/>
          <w:color w:val="000000"/>
        </w:rPr>
        <w:t>.202</w:t>
      </w:r>
      <w:r w:rsidR="00430BD6" w:rsidRPr="007B7386">
        <w:rPr>
          <w:rFonts w:ascii="Times New Roman" w:hAnsi="Times New Roman" w:cs="Times New Roman"/>
          <w:color w:val="000000"/>
        </w:rPr>
        <w:t>3</w:t>
      </w:r>
      <w:r w:rsidRPr="007B7386">
        <w:rPr>
          <w:rFonts w:ascii="Times New Roman" w:hAnsi="Times New Roman" w:cs="Times New Roman"/>
          <w:color w:val="000000"/>
        </w:rPr>
        <w:t>;</w:t>
      </w:r>
    </w:p>
    <w:p w:rsidR="00430BD6" w:rsidRPr="007B7386" w:rsidRDefault="00A72A24" w:rsidP="00D03C51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 w:rsidRPr="007B7386">
        <w:rPr>
          <w:rFonts w:ascii="Times New Roman" w:hAnsi="Times New Roman" w:cs="Times New Roman"/>
          <w:color w:val="000000"/>
        </w:rPr>
        <w:t>- ул. Щербакова, 7 до 30</w:t>
      </w:r>
      <w:r w:rsidR="00430BD6" w:rsidRPr="007B7386">
        <w:rPr>
          <w:rFonts w:ascii="Times New Roman" w:hAnsi="Times New Roman" w:cs="Times New Roman"/>
          <w:color w:val="000000"/>
        </w:rPr>
        <w:t>.09.2023;</w:t>
      </w:r>
    </w:p>
    <w:p w:rsidR="00481C14" w:rsidRPr="00286593" w:rsidRDefault="00481C14" w:rsidP="008251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Перечень работ, являющихся предметом отбора:</w:t>
      </w:r>
    </w:p>
    <w:p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color w:val="000000"/>
        </w:rPr>
      </w:pP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781"/>
        <w:gridCol w:w="5528"/>
        <w:gridCol w:w="3686"/>
      </w:tblGrid>
      <w:tr w:rsidR="001D7BAD" w:rsidRPr="007B7386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:rsidR="001D7BAD" w:rsidRPr="007B7386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7386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:rsidR="001D7BAD" w:rsidRPr="007B7386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7386">
              <w:rPr>
                <w:rFonts w:ascii="Times New Roman" w:hAnsi="Times New Roman" w:cs="Times New Roman"/>
                <w:bCs/>
                <w:color w:val="00000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D7BAD" w:rsidRPr="007B7386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7386">
              <w:rPr>
                <w:rFonts w:ascii="Times New Roman" w:hAnsi="Times New Roman" w:cs="Times New Roman"/>
                <w:bCs/>
                <w:color w:val="00000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D7BAD" w:rsidRPr="007B7386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7386">
              <w:rPr>
                <w:rFonts w:ascii="Times New Roman" w:hAnsi="Times New Roman" w:cs="Times New Roman"/>
                <w:bCs/>
                <w:color w:val="000000"/>
              </w:rPr>
              <w:t>Максимальная цена договора, с учетом НДС, руб.</w:t>
            </w:r>
          </w:p>
        </w:tc>
      </w:tr>
      <w:tr w:rsidR="00B715C8" w:rsidRPr="007B7386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B715C8" w:rsidRPr="007B7386" w:rsidRDefault="00C963C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3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B715C8" w:rsidRPr="007B7386" w:rsidRDefault="00B715C8" w:rsidP="00C96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C963CD" w:rsidRPr="007B7386">
              <w:rPr>
                <w:rFonts w:ascii="Times New Roman" w:hAnsi="Times New Roman" w:cs="Times New Roman"/>
                <w:color w:val="000000"/>
              </w:rPr>
              <w:t>Гастелло</w:t>
            </w:r>
            <w:r w:rsidRPr="007B738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963CD" w:rsidRPr="007B738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528" w:type="dxa"/>
            <w:shd w:val="clear" w:color="000000" w:fill="FFFFFF"/>
          </w:tcPr>
          <w:p w:rsidR="00B715C8" w:rsidRPr="007B7386" w:rsidRDefault="00C963CD" w:rsidP="005D7C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обследование </w:t>
            </w:r>
            <w:r w:rsidR="005D7C72" w:rsidRPr="007B7386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многоквартирного дома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B715C8" w:rsidRPr="007B7386" w:rsidRDefault="00C963CD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  <w:color w:val="000000"/>
              </w:rPr>
              <w:t>39 231,22</w:t>
            </w:r>
          </w:p>
        </w:tc>
      </w:tr>
      <w:tr w:rsidR="00906102" w:rsidRPr="007B7386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06102" w:rsidRPr="007B7386" w:rsidRDefault="00906102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38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906102" w:rsidRPr="007B7386" w:rsidRDefault="00906102" w:rsidP="00C96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  <w:color w:val="000000"/>
              </w:rPr>
              <w:t>ул. Щербакова, 5</w:t>
            </w:r>
          </w:p>
        </w:tc>
        <w:tc>
          <w:tcPr>
            <w:tcW w:w="5528" w:type="dxa"/>
            <w:shd w:val="clear" w:color="000000" w:fill="FFFFFF"/>
          </w:tcPr>
          <w:p w:rsidR="00906102" w:rsidRPr="007B7386" w:rsidRDefault="00906102" w:rsidP="005D7C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обследование </w:t>
            </w:r>
            <w:r w:rsidR="005D7C72" w:rsidRPr="007B7386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многоквартирного дома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906102" w:rsidRPr="007B7386" w:rsidRDefault="00906102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  <w:color w:val="000000"/>
              </w:rPr>
              <w:t>40 494,55</w:t>
            </w:r>
          </w:p>
        </w:tc>
      </w:tr>
      <w:tr w:rsidR="00906102" w:rsidRPr="00286593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06102" w:rsidRPr="007B7386" w:rsidRDefault="00906102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38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906102" w:rsidRPr="007B7386" w:rsidRDefault="00906102" w:rsidP="00E71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  <w:color w:val="000000"/>
              </w:rPr>
              <w:t>ул. Щербакова, 7</w:t>
            </w:r>
          </w:p>
        </w:tc>
        <w:tc>
          <w:tcPr>
            <w:tcW w:w="5528" w:type="dxa"/>
            <w:shd w:val="clear" w:color="000000" w:fill="FFFFFF"/>
          </w:tcPr>
          <w:p w:rsidR="00906102" w:rsidRPr="007B7386" w:rsidRDefault="00906102" w:rsidP="005D7C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обследование </w:t>
            </w:r>
            <w:r w:rsidR="005D7C72" w:rsidRPr="007B7386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многоквартирного дома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906102" w:rsidRPr="00286593" w:rsidRDefault="00906102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7386">
              <w:rPr>
                <w:rFonts w:ascii="Times New Roman" w:hAnsi="Times New Roman" w:cs="Times New Roman"/>
                <w:color w:val="000000"/>
              </w:rPr>
              <w:t>40 174,56</w:t>
            </w:r>
          </w:p>
        </w:tc>
      </w:tr>
    </w:tbl>
    <w:p w:rsidR="00DB7774" w:rsidRP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B7774" w:rsidSect="00334F28">
      <w:pgSz w:w="16838" w:h="11906" w:orient="landscape" w:code="9"/>
      <w:pgMar w:top="568" w:right="680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2B08"/>
    <w:multiLevelType w:val="hybridMultilevel"/>
    <w:tmpl w:val="11E61E1E"/>
    <w:lvl w:ilvl="0" w:tplc="5A4EC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2F5B35"/>
    <w:multiLevelType w:val="hybridMultilevel"/>
    <w:tmpl w:val="911EAA60"/>
    <w:lvl w:ilvl="0" w:tplc="587ADD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17D59"/>
    <w:rsid w:val="000023DD"/>
    <w:rsid w:val="00003BEA"/>
    <w:rsid w:val="00011260"/>
    <w:rsid w:val="00015515"/>
    <w:rsid w:val="00015D00"/>
    <w:rsid w:val="00023E90"/>
    <w:rsid w:val="00024D90"/>
    <w:rsid w:val="0002534D"/>
    <w:rsid w:val="00026DBA"/>
    <w:rsid w:val="00034B1D"/>
    <w:rsid w:val="0003671E"/>
    <w:rsid w:val="000433D2"/>
    <w:rsid w:val="00060660"/>
    <w:rsid w:val="00060F03"/>
    <w:rsid w:val="00063B9E"/>
    <w:rsid w:val="00073DC8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2F4F"/>
    <w:rsid w:val="00103597"/>
    <w:rsid w:val="0010379E"/>
    <w:rsid w:val="00106B38"/>
    <w:rsid w:val="0012104C"/>
    <w:rsid w:val="00122D8B"/>
    <w:rsid w:val="0012609A"/>
    <w:rsid w:val="001262AA"/>
    <w:rsid w:val="0012796A"/>
    <w:rsid w:val="00134885"/>
    <w:rsid w:val="001404CD"/>
    <w:rsid w:val="001453D3"/>
    <w:rsid w:val="00147989"/>
    <w:rsid w:val="001533EB"/>
    <w:rsid w:val="00156667"/>
    <w:rsid w:val="00157600"/>
    <w:rsid w:val="00163E95"/>
    <w:rsid w:val="00164270"/>
    <w:rsid w:val="001650EC"/>
    <w:rsid w:val="0016702F"/>
    <w:rsid w:val="00170200"/>
    <w:rsid w:val="001719D1"/>
    <w:rsid w:val="0019120C"/>
    <w:rsid w:val="00192D8D"/>
    <w:rsid w:val="00196DC9"/>
    <w:rsid w:val="001A2161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21AE"/>
    <w:rsid w:val="0020224F"/>
    <w:rsid w:val="0020413F"/>
    <w:rsid w:val="0021108A"/>
    <w:rsid w:val="00214E54"/>
    <w:rsid w:val="0021507D"/>
    <w:rsid w:val="00220C14"/>
    <w:rsid w:val="00220F89"/>
    <w:rsid w:val="00222DE1"/>
    <w:rsid w:val="00224B7D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0972"/>
    <w:rsid w:val="00271E40"/>
    <w:rsid w:val="0027398E"/>
    <w:rsid w:val="0027476E"/>
    <w:rsid w:val="00277D83"/>
    <w:rsid w:val="00281D10"/>
    <w:rsid w:val="0028311A"/>
    <w:rsid w:val="0028548B"/>
    <w:rsid w:val="00286593"/>
    <w:rsid w:val="00286768"/>
    <w:rsid w:val="00287BB6"/>
    <w:rsid w:val="002934EC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010F2"/>
    <w:rsid w:val="00312F3A"/>
    <w:rsid w:val="003133DF"/>
    <w:rsid w:val="00313EE5"/>
    <w:rsid w:val="00315496"/>
    <w:rsid w:val="00315898"/>
    <w:rsid w:val="003218C6"/>
    <w:rsid w:val="00324504"/>
    <w:rsid w:val="003263DB"/>
    <w:rsid w:val="003279AC"/>
    <w:rsid w:val="0033252A"/>
    <w:rsid w:val="003341EA"/>
    <w:rsid w:val="00334F28"/>
    <w:rsid w:val="00335A3D"/>
    <w:rsid w:val="00337622"/>
    <w:rsid w:val="00337E6A"/>
    <w:rsid w:val="00340BE5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0B5E"/>
    <w:rsid w:val="003A10E2"/>
    <w:rsid w:val="003A6DB4"/>
    <w:rsid w:val="003A7F71"/>
    <w:rsid w:val="003B3F1E"/>
    <w:rsid w:val="003B65D7"/>
    <w:rsid w:val="003C05E5"/>
    <w:rsid w:val="003C3F04"/>
    <w:rsid w:val="003C66F4"/>
    <w:rsid w:val="003D0553"/>
    <w:rsid w:val="003D77AF"/>
    <w:rsid w:val="00401ECB"/>
    <w:rsid w:val="00403581"/>
    <w:rsid w:val="004035CD"/>
    <w:rsid w:val="00405C93"/>
    <w:rsid w:val="004134A9"/>
    <w:rsid w:val="004154AA"/>
    <w:rsid w:val="00416B4A"/>
    <w:rsid w:val="00416EFE"/>
    <w:rsid w:val="00417E15"/>
    <w:rsid w:val="004200C0"/>
    <w:rsid w:val="00420EF0"/>
    <w:rsid w:val="00430BD6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1E1E"/>
    <w:rsid w:val="004A25C5"/>
    <w:rsid w:val="004A3137"/>
    <w:rsid w:val="004A73F8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3D5"/>
    <w:rsid w:val="00512B79"/>
    <w:rsid w:val="005132C6"/>
    <w:rsid w:val="00520B4F"/>
    <w:rsid w:val="00520D4E"/>
    <w:rsid w:val="00526004"/>
    <w:rsid w:val="00526F7F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A6E6B"/>
    <w:rsid w:val="005B0DB4"/>
    <w:rsid w:val="005B21CE"/>
    <w:rsid w:val="005C404F"/>
    <w:rsid w:val="005C6349"/>
    <w:rsid w:val="005C6BCD"/>
    <w:rsid w:val="005C7A8B"/>
    <w:rsid w:val="005D6F0E"/>
    <w:rsid w:val="005D7C72"/>
    <w:rsid w:val="005E4E89"/>
    <w:rsid w:val="005E6829"/>
    <w:rsid w:val="005E6DE5"/>
    <w:rsid w:val="005E6F10"/>
    <w:rsid w:val="005F1DE4"/>
    <w:rsid w:val="005F38A8"/>
    <w:rsid w:val="005F7AE1"/>
    <w:rsid w:val="00601EDC"/>
    <w:rsid w:val="00603F81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50D59"/>
    <w:rsid w:val="006545F1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644C"/>
    <w:rsid w:val="00677589"/>
    <w:rsid w:val="00677789"/>
    <w:rsid w:val="00684587"/>
    <w:rsid w:val="006877CF"/>
    <w:rsid w:val="00691D06"/>
    <w:rsid w:val="00693F94"/>
    <w:rsid w:val="00695F5D"/>
    <w:rsid w:val="006A0FE6"/>
    <w:rsid w:val="006A2154"/>
    <w:rsid w:val="006A4642"/>
    <w:rsid w:val="006B3C4F"/>
    <w:rsid w:val="006C04B6"/>
    <w:rsid w:val="006C247C"/>
    <w:rsid w:val="006C2B91"/>
    <w:rsid w:val="006C59FF"/>
    <w:rsid w:val="006C6E6A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E3"/>
    <w:rsid w:val="007924E1"/>
    <w:rsid w:val="007A3BD0"/>
    <w:rsid w:val="007B13BB"/>
    <w:rsid w:val="007B722E"/>
    <w:rsid w:val="007B7386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512E"/>
    <w:rsid w:val="008256E4"/>
    <w:rsid w:val="00826713"/>
    <w:rsid w:val="008272D0"/>
    <w:rsid w:val="0083134B"/>
    <w:rsid w:val="0083154A"/>
    <w:rsid w:val="00832970"/>
    <w:rsid w:val="00836656"/>
    <w:rsid w:val="008407BF"/>
    <w:rsid w:val="0084188E"/>
    <w:rsid w:val="008419FD"/>
    <w:rsid w:val="00842887"/>
    <w:rsid w:val="00842E73"/>
    <w:rsid w:val="0084345A"/>
    <w:rsid w:val="00844002"/>
    <w:rsid w:val="008467E7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3088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9005F3"/>
    <w:rsid w:val="0090441C"/>
    <w:rsid w:val="00905B33"/>
    <w:rsid w:val="00906102"/>
    <w:rsid w:val="009107CE"/>
    <w:rsid w:val="00916A31"/>
    <w:rsid w:val="0091726F"/>
    <w:rsid w:val="00917A12"/>
    <w:rsid w:val="00920358"/>
    <w:rsid w:val="00924B30"/>
    <w:rsid w:val="00927531"/>
    <w:rsid w:val="00930841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1B7A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2A2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F2FF3"/>
    <w:rsid w:val="00AF77BA"/>
    <w:rsid w:val="00B002A2"/>
    <w:rsid w:val="00B05ADF"/>
    <w:rsid w:val="00B168C8"/>
    <w:rsid w:val="00B20811"/>
    <w:rsid w:val="00B22F45"/>
    <w:rsid w:val="00B23DAE"/>
    <w:rsid w:val="00B24BF1"/>
    <w:rsid w:val="00B272E6"/>
    <w:rsid w:val="00B35E70"/>
    <w:rsid w:val="00B3657E"/>
    <w:rsid w:val="00B369EB"/>
    <w:rsid w:val="00B40EF3"/>
    <w:rsid w:val="00B42CDA"/>
    <w:rsid w:val="00B44BC8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695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51A6"/>
    <w:rsid w:val="00BF628D"/>
    <w:rsid w:val="00BF7A09"/>
    <w:rsid w:val="00C049C8"/>
    <w:rsid w:val="00C055EA"/>
    <w:rsid w:val="00C10428"/>
    <w:rsid w:val="00C1045D"/>
    <w:rsid w:val="00C11B1A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216B"/>
    <w:rsid w:val="00C53CCE"/>
    <w:rsid w:val="00C56459"/>
    <w:rsid w:val="00C60795"/>
    <w:rsid w:val="00C6190B"/>
    <w:rsid w:val="00C650A2"/>
    <w:rsid w:val="00C65D8A"/>
    <w:rsid w:val="00C70336"/>
    <w:rsid w:val="00C74F10"/>
    <w:rsid w:val="00C750C4"/>
    <w:rsid w:val="00C81199"/>
    <w:rsid w:val="00C82DE6"/>
    <w:rsid w:val="00C82F14"/>
    <w:rsid w:val="00C91089"/>
    <w:rsid w:val="00C93A1B"/>
    <w:rsid w:val="00C9475F"/>
    <w:rsid w:val="00C956E8"/>
    <w:rsid w:val="00C95729"/>
    <w:rsid w:val="00C963CD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68F5"/>
    <w:rsid w:val="00CC6DF0"/>
    <w:rsid w:val="00CD2A47"/>
    <w:rsid w:val="00CD2D38"/>
    <w:rsid w:val="00CD31E8"/>
    <w:rsid w:val="00CD42E1"/>
    <w:rsid w:val="00CD522B"/>
    <w:rsid w:val="00CE059C"/>
    <w:rsid w:val="00CE0C3A"/>
    <w:rsid w:val="00CE634F"/>
    <w:rsid w:val="00CE6F91"/>
    <w:rsid w:val="00CF00C0"/>
    <w:rsid w:val="00CF01FA"/>
    <w:rsid w:val="00CF228F"/>
    <w:rsid w:val="00CF47FF"/>
    <w:rsid w:val="00CF7127"/>
    <w:rsid w:val="00CF7F59"/>
    <w:rsid w:val="00D001E3"/>
    <w:rsid w:val="00D011A7"/>
    <w:rsid w:val="00D02343"/>
    <w:rsid w:val="00D03C51"/>
    <w:rsid w:val="00D03F45"/>
    <w:rsid w:val="00D05F20"/>
    <w:rsid w:val="00D07A63"/>
    <w:rsid w:val="00D163B3"/>
    <w:rsid w:val="00D227DE"/>
    <w:rsid w:val="00D32455"/>
    <w:rsid w:val="00D32A80"/>
    <w:rsid w:val="00D418A3"/>
    <w:rsid w:val="00D42763"/>
    <w:rsid w:val="00D43710"/>
    <w:rsid w:val="00D50D5E"/>
    <w:rsid w:val="00D51891"/>
    <w:rsid w:val="00D519A0"/>
    <w:rsid w:val="00D603E7"/>
    <w:rsid w:val="00D611F1"/>
    <w:rsid w:val="00D61793"/>
    <w:rsid w:val="00D65BD3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774"/>
    <w:rsid w:val="00DB783F"/>
    <w:rsid w:val="00DC6305"/>
    <w:rsid w:val="00DC7D28"/>
    <w:rsid w:val="00DD06FB"/>
    <w:rsid w:val="00DD07C4"/>
    <w:rsid w:val="00DD1CE5"/>
    <w:rsid w:val="00DD44E9"/>
    <w:rsid w:val="00DD4C9C"/>
    <w:rsid w:val="00DD6A0A"/>
    <w:rsid w:val="00DE408B"/>
    <w:rsid w:val="00DE5A5A"/>
    <w:rsid w:val="00DE6A6F"/>
    <w:rsid w:val="00DF016D"/>
    <w:rsid w:val="00DF0268"/>
    <w:rsid w:val="00DF1695"/>
    <w:rsid w:val="00DF1F13"/>
    <w:rsid w:val="00DF3707"/>
    <w:rsid w:val="00DF6447"/>
    <w:rsid w:val="00E029EE"/>
    <w:rsid w:val="00E05A38"/>
    <w:rsid w:val="00E10113"/>
    <w:rsid w:val="00E16177"/>
    <w:rsid w:val="00E16E28"/>
    <w:rsid w:val="00E17519"/>
    <w:rsid w:val="00E25161"/>
    <w:rsid w:val="00E25C78"/>
    <w:rsid w:val="00E316B6"/>
    <w:rsid w:val="00E347AE"/>
    <w:rsid w:val="00E412B1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929C6"/>
    <w:rsid w:val="00E96835"/>
    <w:rsid w:val="00EA0AE5"/>
    <w:rsid w:val="00EA1093"/>
    <w:rsid w:val="00EA29CB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6876"/>
    <w:rsid w:val="00F00A66"/>
    <w:rsid w:val="00F0208F"/>
    <w:rsid w:val="00F045EA"/>
    <w:rsid w:val="00F04724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24873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6B3D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AE8515-86A5-40A1-95E4-7DC0DBFF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  <w:style w:type="paragraph" w:customStyle="1" w:styleId="ConsPlusNonformat">
    <w:name w:val="ConsPlusNonformat"/>
    <w:rsid w:val="00DB777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212B-F6B5-4597-B137-02F00CD9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Константиненко</cp:lastModifiedBy>
  <cp:revision>25</cp:revision>
  <cp:lastPrinted>2023-07-06T03:32:00Z</cp:lastPrinted>
  <dcterms:created xsi:type="dcterms:W3CDTF">2023-07-05T03:34:00Z</dcterms:created>
  <dcterms:modified xsi:type="dcterms:W3CDTF">2023-07-06T09:10:00Z</dcterms:modified>
</cp:coreProperties>
</file>